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01A371E5"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B6433">
        <w:rPr>
          <w:b/>
          <w:noProof/>
          <w:sz w:val="24"/>
        </w:rPr>
        <w:t>1</w:t>
      </w:r>
      <w:r w:rsidRPr="00F25496">
        <w:rPr>
          <w:b/>
          <w:i/>
          <w:noProof/>
          <w:sz w:val="24"/>
        </w:rPr>
        <w:t xml:space="preserve"> </w:t>
      </w:r>
      <w:r w:rsidRPr="00F25496">
        <w:rPr>
          <w:b/>
          <w:i/>
          <w:noProof/>
          <w:sz w:val="28"/>
        </w:rPr>
        <w:tab/>
        <w:t>S3-2</w:t>
      </w:r>
      <w:r w:rsidR="000B21DF">
        <w:rPr>
          <w:b/>
          <w:i/>
          <w:noProof/>
          <w:sz w:val="28"/>
        </w:rPr>
        <w:t>3</w:t>
      </w:r>
      <w:r w:rsidR="008B2703">
        <w:rPr>
          <w:b/>
          <w:i/>
          <w:noProof/>
          <w:sz w:val="28"/>
        </w:rPr>
        <w:t>2950</w:t>
      </w:r>
      <w:bookmarkStart w:id="0" w:name="_GoBack"/>
      <w:bookmarkEnd w:id="0"/>
    </w:p>
    <w:p w14:paraId="3A7BAEE1" w14:textId="7F6AC74D" w:rsidR="004E3939" w:rsidRPr="00DA53A0" w:rsidRDefault="005B6433" w:rsidP="00AE1B3E">
      <w:pPr>
        <w:pStyle w:val="a3"/>
        <w:rPr>
          <w:sz w:val="22"/>
          <w:szCs w:val="22"/>
        </w:rPr>
      </w:pPr>
      <w:r>
        <w:rPr>
          <w:sz w:val="24"/>
        </w:rPr>
        <w:t>Berlin, Germany</w:t>
      </w:r>
      <w:r w:rsidR="00441B3A">
        <w:rPr>
          <w:sz w:val="24"/>
        </w:rPr>
        <w:t xml:space="preserve">, </w:t>
      </w:r>
      <w:r>
        <w:rPr>
          <w:sz w:val="24"/>
        </w:rPr>
        <w:t>22 -26 May</w:t>
      </w:r>
      <w:r w:rsidR="000B21DF">
        <w:rPr>
          <w:sz w:val="24"/>
        </w:rPr>
        <w:t xml:space="preserve"> 2023</w:t>
      </w:r>
    </w:p>
    <w:p w14:paraId="35F0D332" w14:textId="77777777" w:rsidR="00B97703" w:rsidRDefault="00B97703">
      <w:pPr>
        <w:rPr>
          <w:rFonts w:ascii="Arial" w:hAnsi="Arial" w:cs="Arial"/>
        </w:rPr>
      </w:pPr>
    </w:p>
    <w:p w14:paraId="72E2ED64" w14:textId="2E2EE9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56679">
        <w:rPr>
          <w:rFonts w:ascii="Arial" w:hAnsi="Arial" w:cs="Arial"/>
          <w:b/>
          <w:sz w:val="22"/>
          <w:szCs w:val="22"/>
          <w:highlight w:val="yellow"/>
        </w:rPr>
        <w:t>[D</w:t>
      </w:r>
      <w:r w:rsidR="00663E2F" w:rsidRPr="007606D1">
        <w:rPr>
          <w:rFonts w:ascii="Arial" w:hAnsi="Arial" w:cs="Arial"/>
          <w:b/>
          <w:sz w:val="22"/>
          <w:szCs w:val="22"/>
          <w:highlight w:val="yellow"/>
        </w:rPr>
        <w:t>raft]</w:t>
      </w:r>
      <w:r w:rsidR="00663E2F">
        <w:rPr>
          <w:rFonts w:ascii="Arial" w:hAnsi="Arial" w:cs="Arial"/>
          <w:b/>
          <w:sz w:val="22"/>
          <w:szCs w:val="22"/>
        </w:rPr>
        <w:t xml:space="preserve"> Reply </w:t>
      </w:r>
      <w:r w:rsidR="005B78A7">
        <w:rPr>
          <w:rFonts w:ascii="Arial" w:hAnsi="Arial" w:cs="Arial"/>
          <w:b/>
          <w:sz w:val="22"/>
          <w:szCs w:val="22"/>
        </w:rPr>
        <w:t>LS on</w:t>
      </w:r>
      <w:r w:rsidR="005B78A7" w:rsidRPr="005B78A7">
        <w:rPr>
          <w:rFonts w:ascii="Arial" w:hAnsi="Arial" w:cs="Arial"/>
          <w:b/>
          <w:sz w:val="22"/>
          <w:szCs w:val="22"/>
        </w:rPr>
        <w:t xml:space="preserve"> security aspects for Ranging/Sidelink Positioning</w:t>
      </w:r>
    </w:p>
    <w:p w14:paraId="06BA196E" w14:textId="13A87E5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B78A7">
        <w:rPr>
          <w:rFonts w:ascii="Arial" w:hAnsi="Arial" w:cs="Arial"/>
          <w:b/>
          <w:bCs/>
          <w:sz w:val="22"/>
          <w:szCs w:val="22"/>
        </w:rPr>
        <w:t>S3-</w:t>
      </w:r>
      <w:r w:rsidR="00056679" w:rsidRPr="00056679">
        <w:rPr>
          <w:rFonts w:ascii="Arial" w:hAnsi="Arial" w:cs="Arial"/>
          <w:b/>
          <w:bCs/>
          <w:sz w:val="22"/>
          <w:szCs w:val="22"/>
        </w:rPr>
        <w:t>232329</w:t>
      </w:r>
      <w:r w:rsidR="005B78A7">
        <w:rPr>
          <w:rFonts w:ascii="Arial" w:hAnsi="Arial" w:cs="Arial"/>
          <w:b/>
          <w:bCs/>
          <w:sz w:val="22"/>
          <w:szCs w:val="22"/>
        </w:rPr>
        <w:t>/</w:t>
      </w:r>
      <w:r w:rsidR="005B78A7" w:rsidRPr="005B78A7">
        <w:rPr>
          <w:rFonts w:ascii="Arial" w:hAnsi="Arial" w:cs="Arial"/>
          <w:b/>
          <w:bCs/>
          <w:sz w:val="22"/>
          <w:szCs w:val="22"/>
        </w:rPr>
        <w:t>S2-2305727</w:t>
      </w:r>
      <w:r w:rsidRPr="00B97703">
        <w:rPr>
          <w:rFonts w:ascii="Arial" w:hAnsi="Arial" w:cs="Arial"/>
          <w:b/>
          <w:bCs/>
          <w:sz w:val="22"/>
          <w:szCs w:val="22"/>
        </w:rPr>
        <w:t xml:space="preserve"> on </w:t>
      </w:r>
      <w:r w:rsidR="005B78A7" w:rsidRPr="005B78A7">
        <w:rPr>
          <w:rFonts w:ascii="Arial" w:hAnsi="Arial" w:cs="Arial"/>
          <w:b/>
          <w:bCs/>
          <w:sz w:val="22"/>
          <w:szCs w:val="22"/>
        </w:rPr>
        <w:t>security aspects for Ranging/Sidelink Positioning</w:t>
      </w:r>
      <w:r>
        <w:rPr>
          <w:rFonts w:ascii="Arial" w:hAnsi="Arial" w:cs="Arial"/>
          <w:b/>
          <w:bCs/>
          <w:sz w:val="22"/>
          <w:szCs w:val="22"/>
        </w:rPr>
        <w:t xml:space="preserve"> </w:t>
      </w:r>
      <w:r w:rsidRPr="00B97703">
        <w:rPr>
          <w:rFonts w:ascii="Arial" w:hAnsi="Arial" w:cs="Arial"/>
          <w:b/>
          <w:bCs/>
          <w:sz w:val="22"/>
          <w:szCs w:val="22"/>
        </w:rPr>
        <w:t xml:space="preserve">from </w:t>
      </w:r>
      <w:r w:rsidR="005B78A7">
        <w:rPr>
          <w:rFonts w:ascii="Arial" w:hAnsi="Arial" w:cs="Arial"/>
          <w:b/>
          <w:bCs/>
          <w:sz w:val="22"/>
          <w:szCs w:val="22"/>
        </w:rPr>
        <w:t>SA2</w:t>
      </w:r>
    </w:p>
    <w:p w14:paraId="2C6E4D6E" w14:textId="1A2A0B2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B78A7" w:rsidRPr="005B78A7">
        <w:rPr>
          <w:rFonts w:ascii="Arial" w:hAnsi="Arial" w:cs="Arial"/>
          <w:b/>
          <w:bCs/>
          <w:sz w:val="22"/>
          <w:szCs w:val="22"/>
        </w:rPr>
        <w:t>Release 18</w:t>
      </w:r>
    </w:p>
    <w:bookmarkEnd w:id="3"/>
    <w:bookmarkEnd w:id="4"/>
    <w:bookmarkEnd w:id="5"/>
    <w:p w14:paraId="1E9D3ED8" w14:textId="35D4B17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8A7" w:rsidRPr="005B78A7">
        <w:rPr>
          <w:rFonts w:ascii="Arial" w:hAnsi="Arial" w:cs="Arial"/>
          <w:b/>
          <w:bCs/>
          <w:sz w:val="22"/>
          <w:szCs w:val="22"/>
        </w:rPr>
        <w:t>Ranging_SL</w:t>
      </w:r>
    </w:p>
    <w:p w14:paraId="11809BB2" w14:textId="77777777" w:rsidR="00B97703" w:rsidRPr="004E3939" w:rsidRDefault="00B97703">
      <w:pPr>
        <w:spacing w:after="60"/>
        <w:ind w:left="1985" w:hanging="1985"/>
        <w:rPr>
          <w:rFonts w:ascii="Arial" w:hAnsi="Arial" w:cs="Arial"/>
          <w:b/>
          <w:sz w:val="22"/>
          <w:szCs w:val="22"/>
        </w:rPr>
      </w:pPr>
    </w:p>
    <w:p w14:paraId="0DE1AA1F" w14:textId="57FF18A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606D1">
        <w:rPr>
          <w:rFonts w:ascii="Arial" w:hAnsi="Arial" w:cs="Arial"/>
          <w:b/>
          <w:sz w:val="22"/>
          <w:szCs w:val="22"/>
        </w:rPr>
        <w:t xml:space="preserve">Xiaomi </w:t>
      </w:r>
      <w:r w:rsidR="007606D1" w:rsidRPr="00FD0BF9">
        <w:rPr>
          <w:rFonts w:ascii="Arial" w:hAnsi="Arial" w:cs="Arial"/>
          <w:b/>
          <w:sz w:val="22"/>
          <w:szCs w:val="22"/>
          <w:highlight w:val="yellow"/>
        </w:rPr>
        <w:t xml:space="preserve">[to be </w:t>
      </w:r>
      <w:r w:rsidR="005B78A7" w:rsidRPr="00FD0BF9">
        <w:rPr>
          <w:rFonts w:ascii="Arial" w:hAnsi="Arial" w:cs="Arial"/>
          <w:b/>
          <w:sz w:val="22"/>
          <w:szCs w:val="22"/>
          <w:highlight w:val="yellow"/>
        </w:rPr>
        <w:t>SA3</w:t>
      </w:r>
      <w:r w:rsidR="007606D1" w:rsidRPr="00FD0BF9">
        <w:rPr>
          <w:rFonts w:ascii="Arial" w:hAnsi="Arial" w:cs="Arial"/>
          <w:b/>
          <w:sz w:val="22"/>
          <w:szCs w:val="22"/>
          <w:highlight w:val="yellow"/>
        </w:rPr>
        <w:t>]</w:t>
      </w:r>
    </w:p>
    <w:p w14:paraId="2548326B" w14:textId="4EADCF0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B78A7">
        <w:rPr>
          <w:rFonts w:ascii="Arial" w:hAnsi="Arial" w:cs="Arial"/>
          <w:b/>
          <w:bCs/>
          <w:sz w:val="22"/>
          <w:szCs w:val="22"/>
        </w:rPr>
        <w:t>SA2</w:t>
      </w:r>
    </w:p>
    <w:p w14:paraId="5DC2ED77" w14:textId="7CEB117B"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A1CC9B8" w14:textId="77777777" w:rsidR="00B97703" w:rsidRDefault="00B97703">
      <w:pPr>
        <w:spacing w:after="60"/>
        <w:ind w:left="1985" w:hanging="1985"/>
        <w:rPr>
          <w:rFonts w:ascii="Arial" w:hAnsi="Arial" w:cs="Arial"/>
          <w:bCs/>
        </w:rPr>
      </w:pPr>
    </w:p>
    <w:p w14:paraId="5D73695D" w14:textId="0C0AB1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B78A7">
        <w:rPr>
          <w:rFonts w:ascii="Arial" w:hAnsi="Arial" w:cs="Arial"/>
          <w:b/>
          <w:bCs/>
          <w:sz w:val="22"/>
          <w:szCs w:val="22"/>
        </w:rPr>
        <w:t>Wei Lu</w:t>
      </w:r>
    </w:p>
    <w:p w14:paraId="2F9E069A" w14:textId="5BE13DF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B78A7">
        <w:rPr>
          <w:rFonts w:ascii="Arial" w:hAnsi="Arial" w:cs="Arial"/>
          <w:b/>
          <w:bCs/>
          <w:sz w:val="22"/>
          <w:szCs w:val="22"/>
        </w:rPr>
        <w:t>luwei10@xiaomi.com</w:t>
      </w:r>
    </w:p>
    <w:p w14:paraId="5C701869" w14:textId="13AEF00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2B91A3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57686">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7A4A16E2" w14:textId="5462C418" w:rsidR="004A74E3" w:rsidRDefault="004A74E3" w:rsidP="004A74E3">
      <w:pPr>
        <w:rPr>
          <w:rFonts w:ascii="Arial" w:hAnsi="Arial" w:cs="Arial"/>
          <w:lang w:eastAsia="zh-CN"/>
        </w:rPr>
      </w:pPr>
      <w:r>
        <w:rPr>
          <w:rFonts w:ascii="Arial" w:hAnsi="Arial" w:cs="Arial" w:hint="eastAsia"/>
          <w:lang w:eastAsia="zh-CN"/>
        </w:rPr>
        <w:t>SA</w:t>
      </w:r>
      <w:r>
        <w:rPr>
          <w:rFonts w:ascii="Arial" w:hAnsi="Arial" w:cs="Arial"/>
          <w:lang w:eastAsia="zh-CN"/>
        </w:rPr>
        <w:t>3 thanks SA2 for informing us of the latest status of FS_</w:t>
      </w:r>
      <w:r w:rsidRPr="00E21769">
        <w:rPr>
          <w:rFonts w:ascii="Arial" w:hAnsi="Arial" w:cs="Arial"/>
          <w:lang w:eastAsia="zh-CN"/>
        </w:rPr>
        <w:t>Ranging_SL</w:t>
      </w:r>
      <w:r>
        <w:rPr>
          <w:rFonts w:ascii="Arial" w:hAnsi="Arial" w:cs="Arial"/>
          <w:lang w:eastAsia="zh-CN"/>
        </w:rPr>
        <w:t xml:space="preserve"> feature.</w:t>
      </w:r>
    </w:p>
    <w:p w14:paraId="075CCFA5" w14:textId="6FDE8E64" w:rsidR="004A74E3" w:rsidRDefault="004F762E" w:rsidP="004A74E3">
      <w:pPr>
        <w:rPr>
          <w:rFonts w:ascii="Arial" w:hAnsi="Arial" w:cs="Arial"/>
          <w:lang w:eastAsia="zh-CN"/>
        </w:rPr>
      </w:pPr>
      <w:r>
        <w:rPr>
          <w:rFonts w:ascii="Arial" w:hAnsi="Arial" w:cs="Arial"/>
          <w:lang w:eastAsia="zh-CN"/>
        </w:rPr>
        <w:t>SA3 are</w:t>
      </w:r>
      <w:r w:rsidR="004A74E3">
        <w:rPr>
          <w:rFonts w:ascii="Arial" w:hAnsi="Arial" w:cs="Arial"/>
          <w:lang w:eastAsia="zh-CN"/>
        </w:rPr>
        <w:t xml:space="preserve"> developing the solutions for security and privacy protection and authorization for Ranging/Sidelink Positioning service operations and exposure. SA3 will inform SA2 of any architecture impact for alignment once the security definitions and procedures have been agreed during our normative work.</w:t>
      </w:r>
    </w:p>
    <w:p w14:paraId="0E96A404" w14:textId="2AE1CC26" w:rsidR="004A74E3" w:rsidRDefault="004A74E3" w:rsidP="004A74E3">
      <w:pPr>
        <w:rPr>
          <w:rFonts w:ascii="Arial" w:hAnsi="Arial" w:cs="Arial"/>
          <w:lang w:eastAsia="zh-CN"/>
        </w:rPr>
      </w:pPr>
      <w:r>
        <w:rPr>
          <w:rFonts w:ascii="Arial" w:hAnsi="Arial" w:cs="Arial"/>
          <w:lang w:eastAsia="zh-CN"/>
        </w:rPr>
        <w:t xml:space="preserve">Regarding the issues </w:t>
      </w:r>
      <w:r w:rsidR="00B8614C">
        <w:rPr>
          <w:rFonts w:ascii="Arial" w:hAnsi="Arial" w:cs="Arial"/>
          <w:lang w:eastAsia="zh-CN"/>
        </w:rPr>
        <w:t>identified by SA2</w:t>
      </w:r>
      <w:r>
        <w:rPr>
          <w:rFonts w:ascii="Arial" w:hAnsi="Arial" w:cs="Arial"/>
          <w:lang w:eastAsia="zh-CN"/>
        </w:rPr>
        <w:t>, SA3</w:t>
      </w:r>
      <w:r w:rsidRPr="004A74E3">
        <w:rPr>
          <w:rFonts w:ascii="Arial" w:hAnsi="Arial" w:cs="Arial"/>
          <w:lang w:eastAsia="zh-CN"/>
        </w:rPr>
        <w:t xml:space="preserve"> </w:t>
      </w:r>
      <w:r>
        <w:rPr>
          <w:rFonts w:ascii="Arial" w:hAnsi="Arial" w:cs="Arial"/>
          <w:lang w:eastAsia="zh-CN"/>
        </w:rPr>
        <w:t>would like to provide</w:t>
      </w:r>
      <w:r w:rsidRPr="004A74E3">
        <w:rPr>
          <w:rFonts w:ascii="Arial" w:hAnsi="Arial" w:cs="Arial"/>
          <w:lang w:eastAsia="zh-CN"/>
        </w:rPr>
        <w:t xml:space="preserve"> the following answers</w:t>
      </w:r>
      <w:r>
        <w:rPr>
          <w:rFonts w:ascii="Arial" w:hAnsi="Arial" w:cs="Arial"/>
          <w:lang w:eastAsia="zh-CN"/>
        </w:rPr>
        <w:t>:</w:t>
      </w:r>
    </w:p>
    <w:p w14:paraId="441EF456" w14:textId="77777777" w:rsidR="004A74E3" w:rsidRPr="00B8614C" w:rsidRDefault="004A74E3" w:rsidP="004A74E3">
      <w:pPr>
        <w:pStyle w:val="B1"/>
        <w:rPr>
          <w:b/>
          <w:i/>
          <w:lang w:eastAsia="zh-CN"/>
        </w:rPr>
      </w:pPr>
      <w:r w:rsidRPr="00B8614C">
        <w:rPr>
          <w:b/>
          <w:i/>
          <w:lang w:eastAsia="zh-CN"/>
        </w:rPr>
        <w:t xml:space="preserve">Q1: </w:t>
      </w:r>
      <w:r w:rsidRPr="00B8614C">
        <w:rPr>
          <w:b/>
          <w:i/>
          <w:lang w:eastAsia="zh-CN"/>
        </w:rPr>
        <w:tab/>
        <w:t xml:space="preserve">Is there privacy concern when the SL Positioning Client UE or the application server sends application layer UE identity in the service request for the 5GC to identify the Target UE/SL Reference UE? </w:t>
      </w:r>
    </w:p>
    <w:p w14:paraId="2C4BCB07" w14:textId="592B4CC1" w:rsidR="00B8614C" w:rsidRDefault="003453CA" w:rsidP="00892B0A">
      <w:pPr>
        <w:ind w:left="1134" w:hanging="1134"/>
        <w:rPr>
          <w:rFonts w:ascii="Arial" w:hAnsi="Arial" w:cs="Arial"/>
          <w:lang w:eastAsia="zh-CN"/>
        </w:rPr>
      </w:pPr>
      <w:r w:rsidRPr="00881EC8">
        <w:rPr>
          <w:rFonts w:ascii="Arial" w:hAnsi="Arial" w:cs="Arial"/>
          <w:b/>
          <w:lang w:eastAsia="zh-CN"/>
        </w:rPr>
        <w:t>Answer</w:t>
      </w:r>
      <w:r w:rsidR="00881EC8" w:rsidRPr="00881EC8">
        <w:rPr>
          <w:rFonts w:ascii="Arial" w:hAnsi="Arial" w:cs="Arial"/>
          <w:b/>
          <w:lang w:eastAsia="zh-CN"/>
        </w:rPr>
        <w:t xml:space="preserve"> 1</w:t>
      </w:r>
      <w:r w:rsidRPr="00881EC8">
        <w:rPr>
          <w:rFonts w:ascii="Arial" w:hAnsi="Arial" w:cs="Arial"/>
          <w:b/>
          <w:lang w:eastAsia="zh-CN"/>
        </w:rPr>
        <w:t>:</w:t>
      </w:r>
      <w:r w:rsidRPr="00881EC8">
        <w:rPr>
          <w:rFonts w:ascii="Arial" w:hAnsi="Arial" w:cs="Arial"/>
          <w:b/>
          <w:lang w:eastAsia="zh-CN"/>
        </w:rPr>
        <w:tab/>
      </w:r>
      <w:r w:rsidR="00B8614C">
        <w:rPr>
          <w:rFonts w:ascii="Arial" w:hAnsi="Arial" w:cs="Arial"/>
          <w:lang w:eastAsia="zh-CN"/>
        </w:rPr>
        <w:t>If application layer UE identities</w:t>
      </w:r>
      <w:r w:rsidR="00B8614C" w:rsidRPr="00B8614C">
        <w:rPr>
          <w:rFonts w:ascii="Arial" w:hAnsi="Arial" w:cs="Arial"/>
          <w:lang w:eastAsia="zh-CN"/>
        </w:rPr>
        <w:t xml:space="preserve"> </w:t>
      </w:r>
      <w:r w:rsidR="00B8614C">
        <w:rPr>
          <w:rFonts w:ascii="Arial" w:hAnsi="Arial" w:cs="Arial"/>
          <w:lang w:eastAsia="zh-CN"/>
        </w:rPr>
        <w:t>of</w:t>
      </w:r>
      <w:r w:rsidR="00B8614C" w:rsidRPr="00B8614C">
        <w:rPr>
          <w:rFonts w:ascii="Arial" w:hAnsi="Arial" w:cs="Arial"/>
          <w:lang w:eastAsia="zh-CN"/>
        </w:rPr>
        <w:t xml:space="preserve"> the </w:t>
      </w:r>
      <w:r w:rsidR="00B8614C">
        <w:rPr>
          <w:rFonts w:ascii="Arial" w:hAnsi="Arial" w:cs="Arial"/>
          <w:lang w:eastAsia="zh-CN"/>
        </w:rPr>
        <w:t xml:space="preserve">UEs (e.g. </w:t>
      </w:r>
      <w:r w:rsidR="00B8614C" w:rsidRPr="00B8614C">
        <w:rPr>
          <w:rFonts w:ascii="Arial" w:hAnsi="Arial" w:cs="Arial"/>
          <w:lang w:eastAsia="zh-CN"/>
        </w:rPr>
        <w:t>Target UE/SL Reference UE</w:t>
      </w:r>
      <w:r w:rsidR="00B8614C">
        <w:rPr>
          <w:rFonts w:ascii="Arial" w:hAnsi="Arial" w:cs="Arial"/>
          <w:lang w:eastAsia="zh-CN"/>
        </w:rPr>
        <w:t>) are provided</w:t>
      </w:r>
      <w:r w:rsidR="0011413A">
        <w:rPr>
          <w:rFonts w:ascii="Arial" w:hAnsi="Arial" w:cs="Arial"/>
          <w:lang w:eastAsia="zh-CN"/>
        </w:rPr>
        <w:t xml:space="preserve"> to the 5GC</w:t>
      </w:r>
      <w:r w:rsidR="00B8614C">
        <w:rPr>
          <w:rFonts w:ascii="Arial" w:hAnsi="Arial" w:cs="Arial"/>
          <w:lang w:eastAsia="zh-CN"/>
        </w:rPr>
        <w:t xml:space="preserve"> by the </w:t>
      </w:r>
      <w:r w:rsidR="0011413A">
        <w:rPr>
          <w:rFonts w:ascii="Arial" w:hAnsi="Arial" w:cs="Arial"/>
          <w:lang w:eastAsia="zh-CN"/>
        </w:rPr>
        <w:t xml:space="preserve">SL Positioning </w:t>
      </w:r>
      <w:r w:rsidR="00B8614C">
        <w:rPr>
          <w:rFonts w:ascii="Arial" w:hAnsi="Arial" w:cs="Arial"/>
          <w:lang w:eastAsia="zh-CN"/>
        </w:rPr>
        <w:t>Client UE o</w:t>
      </w:r>
      <w:r w:rsidR="0011413A">
        <w:rPr>
          <w:rFonts w:ascii="Arial" w:hAnsi="Arial" w:cs="Arial"/>
          <w:lang w:eastAsia="zh-CN"/>
        </w:rPr>
        <w:t>r application server in the service request,</w:t>
      </w:r>
      <w:r w:rsidR="00B8614C">
        <w:rPr>
          <w:rFonts w:ascii="Arial" w:hAnsi="Arial" w:cs="Arial"/>
          <w:lang w:eastAsia="zh-CN"/>
        </w:rPr>
        <w:t xml:space="preserve"> </w:t>
      </w:r>
      <w:r w:rsidR="0011413A">
        <w:rPr>
          <w:rFonts w:ascii="Arial" w:hAnsi="Arial" w:cs="Arial"/>
          <w:lang w:eastAsia="zh-CN"/>
        </w:rPr>
        <w:t>t</w:t>
      </w:r>
      <w:r w:rsidR="00B8614C">
        <w:rPr>
          <w:rFonts w:ascii="Arial" w:hAnsi="Arial" w:cs="Arial"/>
          <w:lang w:eastAsia="zh-CN"/>
        </w:rPr>
        <w:t>he 5GC needs to map the application layer UE identities into network layer UE identities (e.g. SUPI) for identify</w:t>
      </w:r>
      <w:r>
        <w:rPr>
          <w:rFonts w:ascii="Arial" w:hAnsi="Arial" w:cs="Arial"/>
          <w:lang w:eastAsia="zh-CN"/>
        </w:rPr>
        <w:t>ing</w:t>
      </w:r>
      <w:r w:rsidR="00B8614C">
        <w:rPr>
          <w:rFonts w:ascii="Arial" w:hAnsi="Arial" w:cs="Arial"/>
          <w:lang w:eastAsia="zh-CN"/>
        </w:rPr>
        <w:t xml:space="preserve"> the UEs. </w:t>
      </w:r>
      <w:r>
        <w:rPr>
          <w:rFonts w:ascii="Arial" w:hAnsi="Arial" w:cs="Arial"/>
          <w:lang w:eastAsia="zh-CN"/>
        </w:rPr>
        <w:t xml:space="preserve">The privacy concern is that, </w:t>
      </w:r>
      <w:r w:rsidR="0056056E">
        <w:rPr>
          <w:rFonts w:ascii="Arial" w:hAnsi="Arial" w:cs="Arial"/>
          <w:lang w:eastAsia="zh-CN"/>
        </w:rPr>
        <w:t xml:space="preserve">when </w:t>
      </w:r>
      <w:r>
        <w:rPr>
          <w:rFonts w:ascii="Arial" w:hAnsi="Arial" w:cs="Arial"/>
          <w:lang w:eastAsia="zh-CN"/>
        </w:rPr>
        <w:t xml:space="preserve">the 5GC (e.g. LMF) </w:t>
      </w:r>
      <w:r w:rsidR="0056056E">
        <w:rPr>
          <w:rFonts w:ascii="Arial" w:hAnsi="Arial" w:cs="Arial"/>
          <w:lang w:eastAsia="zh-CN"/>
        </w:rPr>
        <w:t xml:space="preserve">triggers one of the UEs (e.g. </w:t>
      </w:r>
      <w:r w:rsidR="0056056E" w:rsidRPr="00B8614C">
        <w:rPr>
          <w:rFonts w:ascii="Arial" w:hAnsi="Arial" w:cs="Arial"/>
          <w:lang w:eastAsia="zh-CN"/>
        </w:rPr>
        <w:t>SL Reference UE</w:t>
      </w:r>
      <w:r w:rsidR="0056056E">
        <w:rPr>
          <w:rFonts w:ascii="Arial" w:hAnsi="Arial" w:cs="Arial"/>
          <w:lang w:eastAsia="zh-CN"/>
        </w:rPr>
        <w:t xml:space="preserve">) for </w:t>
      </w:r>
      <w:r w:rsidR="0011413A">
        <w:rPr>
          <w:rFonts w:ascii="Arial" w:hAnsi="Arial" w:cs="Arial"/>
          <w:lang w:eastAsia="zh-CN"/>
        </w:rPr>
        <w:t xml:space="preserve">the requested </w:t>
      </w:r>
      <w:r w:rsidR="0056056E">
        <w:rPr>
          <w:rFonts w:ascii="Arial" w:hAnsi="Arial" w:cs="Arial"/>
          <w:lang w:eastAsia="zh-CN"/>
        </w:rPr>
        <w:t xml:space="preserve">Ranging/SL positioning </w:t>
      </w:r>
      <w:r w:rsidR="0011413A">
        <w:rPr>
          <w:rFonts w:ascii="Arial" w:hAnsi="Arial" w:cs="Arial"/>
          <w:lang w:eastAsia="zh-CN"/>
        </w:rPr>
        <w:t>service</w:t>
      </w:r>
      <w:r w:rsidR="0056056E">
        <w:rPr>
          <w:rFonts w:ascii="Arial" w:hAnsi="Arial" w:cs="Arial"/>
          <w:lang w:eastAsia="zh-CN"/>
        </w:rPr>
        <w:t xml:space="preserve">, it </w:t>
      </w:r>
      <w:r>
        <w:rPr>
          <w:rFonts w:ascii="Arial" w:hAnsi="Arial" w:cs="Arial"/>
          <w:lang w:eastAsia="zh-CN"/>
        </w:rPr>
        <w:t xml:space="preserve">cannot provide the network layer UE identities of </w:t>
      </w:r>
      <w:r w:rsidR="0056056E">
        <w:rPr>
          <w:rFonts w:ascii="Arial" w:hAnsi="Arial" w:cs="Arial"/>
          <w:lang w:eastAsia="zh-CN"/>
        </w:rPr>
        <w:t>the other UE</w:t>
      </w:r>
      <w:r w:rsidR="0011413A">
        <w:rPr>
          <w:rFonts w:ascii="Arial" w:hAnsi="Arial" w:cs="Arial"/>
          <w:lang w:eastAsia="zh-CN"/>
        </w:rPr>
        <w:t>(s)</w:t>
      </w:r>
      <w:r>
        <w:rPr>
          <w:rFonts w:ascii="Arial" w:hAnsi="Arial" w:cs="Arial"/>
          <w:lang w:eastAsia="zh-CN"/>
        </w:rPr>
        <w:t xml:space="preserve"> (e.g. Target UE</w:t>
      </w:r>
      <w:r w:rsidR="0056056E">
        <w:rPr>
          <w:rFonts w:ascii="Arial" w:hAnsi="Arial" w:cs="Arial"/>
          <w:lang w:eastAsia="zh-CN"/>
        </w:rPr>
        <w:t>) to the UE</w:t>
      </w:r>
      <w:r w:rsidR="0056056E" w:rsidRPr="0056056E">
        <w:rPr>
          <w:rFonts w:ascii="Arial" w:hAnsi="Arial" w:cs="Arial"/>
          <w:lang w:eastAsia="zh-CN"/>
        </w:rPr>
        <w:t xml:space="preserve"> </w:t>
      </w:r>
      <w:r w:rsidR="0056056E">
        <w:rPr>
          <w:rFonts w:ascii="Arial" w:hAnsi="Arial" w:cs="Arial"/>
          <w:lang w:eastAsia="zh-CN"/>
        </w:rPr>
        <w:t xml:space="preserve">being triggered (e.g. </w:t>
      </w:r>
      <w:r w:rsidR="0056056E" w:rsidRPr="00B8614C">
        <w:rPr>
          <w:rFonts w:ascii="Arial" w:hAnsi="Arial" w:cs="Arial"/>
          <w:lang w:eastAsia="zh-CN"/>
        </w:rPr>
        <w:t>SL Reference UE</w:t>
      </w:r>
      <w:r w:rsidR="0056056E">
        <w:rPr>
          <w:rFonts w:ascii="Arial" w:hAnsi="Arial" w:cs="Arial"/>
          <w:lang w:eastAsia="zh-CN"/>
        </w:rPr>
        <w:t>).</w:t>
      </w:r>
      <w:r>
        <w:rPr>
          <w:rFonts w:ascii="Arial" w:hAnsi="Arial" w:cs="Arial"/>
          <w:lang w:eastAsia="zh-CN"/>
        </w:rPr>
        <w:t xml:space="preserve"> </w:t>
      </w:r>
    </w:p>
    <w:p w14:paraId="72905AA2" w14:textId="77777777" w:rsidR="004A74E3" w:rsidRPr="00B8614C" w:rsidRDefault="004A74E3" w:rsidP="004A74E3">
      <w:pPr>
        <w:pStyle w:val="B1"/>
        <w:rPr>
          <w:b/>
          <w:i/>
          <w:lang w:eastAsia="zh-CN"/>
        </w:rPr>
      </w:pPr>
      <w:r w:rsidRPr="00B8614C">
        <w:rPr>
          <w:b/>
          <w:i/>
          <w:lang w:eastAsia="zh-CN"/>
        </w:rPr>
        <w:t xml:space="preserve">Q2: </w:t>
      </w:r>
      <w:r w:rsidRPr="00B8614C">
        <w:rPr>
          <w:b/>
          <w:i/>
          <w:lang w:eastAsia="zh-CN"/>
        </w:rPr>
        <w:tab/>
        <w:t>In Network assisted Ranging/Sidlink Positioning procedure, the Target UE reports the identity of the Located UE(s) to the LMF. Concerning privacy of the Located UE in such case, what identity of the Located UE(s) should be sent by the Target UE to the LMF?</w:t>
      </w:r>
    </w:p>
    <w:p w14:paraId="6557EFEF" w14:textId="45F50F5D" w:rsidR="00881EC8" w:rsidRPr="00892B0A" w:rsidRDefault="00881EC8" w:rsidP="00892B0A">
      <w:pPr>
        <w:ind w:left="1134" w:hanging="1134"/>
        <w:rPr>
          <w:rFonts w:ascii="Arial" w:hAnsi="Arial" w:cs="Arial"/>
          <w:b/>
          <w:lang w:eastAsia="zh-CN"/>
        </w:rPr>
      </w:pPr>
      <w:r w:rsidRPr="00881EC8">
        <w:rPr>
          <w:rFonts w:ascii="Arial" w:hAnsi="Arial" w:cs="Arial"/>
          <w:b/>
          <w:lang w:eastAsia="zh-CN"/>
        </w:rPr>
        <w:t>Answer 2:</w:t>
      </w:r>
      <w:r w:rsidRPr="00881EC8">
        <w:rPr>
          <w:rFonts w:ascii="Arial" w:hAnsi="Arial" w:cs="Arial"/>
          <w:b/>
          <w:lang w:eastAsia="zh-CN"/>
        </w:rPr>
        <w:tab/>
      </w:r>
      <w:r w:rsidRPr="00892B0A">
        <w:rPr>
          <w:rFonts w:ascii="Arial" w:hAnsi="Arial" w:cs="Arial"/>
          <w:lang w:eastAsia="zh-CN"/>
        </w:rPr>
        <w:t>The Target UE shall report</w:t>
      </w:r>
      <w:r w:rsidR="00892B0A">
        <w:rPr>
          <w:rFonts w:ascii="Arial" w:hAnsi="Arial" w:cs="Arial"/>
          <w:lang w:eastAsia="zh-CN"/>
        </w:rPr>
        <w:t xml:space="preserve"> to the LMF the identity of </w:t>
      </w:r>
      <w:r w:rsidR="00892B0A" w:rsidRPr="00892B0A">
        <w:rPr>
          <w:rFonts w:ascii="Arial" w:hAnsi="Arial" w:cs="Arial"/>
          <w:lang w:eastAsia="zh-CN"/>
        </w:rPr>
        <w:t>Located UE</w:t>
      </w:r>
      <w:r w:rsidRPr="00892B0A">
        <w:rPr>
          <w:rFonts w:ascii="Arial" w:hAnsi="Arial" w:cs="Arial"/>
          <w:lang w:eastAsia="zh-CN"/>
        </w:rPr>
        <w:t xml:space="preserve"> which</w:t>
      </w:r>
      <w:r w:rsidR="00892B0A" w:rsidRPr="00892B0A">
        <w:rPr>
          <w:rFonts w:ascii="Arial" w:hAnsi="Arial" w:cs="Arial"/>
          <w:lang w:eastAsia="zh-CN"/>
        </w:rPr>
        <w:t xml:space="preserve"> is provided</w:t>
      </w:r>
      <w:r w:rsidR="00892B0A">
        <w:rPr>
          <w:rFonts w:ascii="Arial" w:hAnsi="Arial" w:cs="Arial"/>
          <w:lang w:eastAsia="zh-CN"/>
        </w:rPr>
        <w:t xml:space="preserve"> to the Target UE</w:t>
      </w:r>
      <w:r w:rsidR="00892B0A" w:rsidRPr="00892B0A">
        <w:rPr>
          <w:rFonts w:ascii="Arial" w:hAnsi="Arial" w:cs="Arial"/>
          <w:lang w:eastAsia="zh-CN"/>
        </w:rPr>
        <w:t xml:space="preserve"> by the Located UE itself</w:t>
      </w:r>
      <w:r w:rsidRPr="00892B0A">
        <w:rPr>
          <w:rFonts w:ascii="Arial" w:hAnsi="Arial" w:cs="Arial"/>
          <w:lang w:eastAsia="zh-CN"/>
        </w:rPr>
        <w:t xml:space="preserve">. </w:t>
      </w:r>
      <w:r w:rsidR="00892B0A" w:rsidRPr="00892B0A">
        <w:rPr>
          <w:rFonts w:ascii="Arial" w:hAnsi="Arial" w:cs="Arial"/>
          <w:lang w:eastAsia="zh-CN"/>
        </w:rPr>
        <w:t>Concerning privacy of the Located UE</w:t>
      </w:r>
      <w:r w:rsidR="00892B0A">
        <w:rPr>
          <w:rFonts w:ascii="Arial" w:hAnsi="Arial" w:cs="Arial"/>
          <w:lang w:eastAsia="zh-CN"/>
        </w:rPr>
        <w:t>, the Located UE shall not provide its network layer identity (i.e. SUPI) to the Target UE for reporting to the LMF.</w:t>
      </w:r>
    </w:p>
    <w:p w14:paraId="26F1FF6D" w14:textId="77777777" w:rsidR="004A74E3" w:rsidRPr="00B8614C" w:rsidRDefault="004A74E3" w:rsidP="004A74E3">
      <w:pPr>
        <w:pStyle w:val="B1"/>
        <w:rPr>
          <w:b/>
          <w:i/>
          <w:lang w:eastAsia="zh-CN"/>
        </w:rPr>
      </w:pPr>
      <w:r w:rsidRPr="00B8614C">
        <w:rPr>
          <w:b/>
          <w:i/>
          <w:lang w:eastAsia="zh-CN"/>
        </w:rPr>
        <w:t>Q3:</w:t>
      </w:r>
      <w:r w:rsidRPr="00B8614C">
        <w:rPr>
          <w:b/>
          <w:i/>
          <w:lang w:eastAsia="zh-CN"/>
        </w:rPr>
        <w:tab/>
        <w:t>When the Target UE selects a UE as the Located UE during discovery, privacy aspects of exposing the location of the UE (e.g. to the Target UE) may need to be studied by SA3.</w:t>
      </w:r>
    </w:p>
    <w:p w14:paraId="370187A1" w14:textId="7E68F8DE" w:rsidR="00892B0A" w:rsidRPr="00892B0A" w:rsidRDefault="00892B0A" w:rsidP="00892B0A">
      <w:pPr>
        <w:ind w:left="1134" w:hanging="1134"/>
        <w:rPr>
          <w:rFonts w:ascii="Arial" w:hAnsi="Arial" w:cs="Arial"/>
          <w:b/>
          <w:lang w:eastAsia="zh-CN"/>
        </w:rPr>
      </w:pPr>
      <w:r w:rsidRPr="00881EC8">
        <w:rPr>
          <w:rFonts w:ascii="Arial" w:hAnsi="Arial" w:cs="Arial"/>
          <w:b/>
          <w:lang w:eastAsia="zh-CN"/>
        </w:rPr>
        <w:t>Answer</w:t>
      </w:r>
      <w:r>
        <w:rPr>
          <w:rFonts w:ascii="Arial" w:hAnsi="Arial" w:cs="Arial"/>
          <w:b/>
          <w:lang w:eastAsia="zh-CN"/>
        </w:rPr>
        <w:t xml:space="preserve"> 3</w:t>
      </w:r>
      <w:r w:rsidRPr="00881EC8">
        <w:rPr>
          <w:rFonts w:ascii="Arial" w:hAnsi="Arial" w:cs="Arial"/>
          <w:b/>
          <w:lang w:eastAsia="zh-CN"/>
        </w:rPr>
        <w:t>:</w:t>
      </w:r>
      <w:r w:rsidRPr="00881EC8">
        <w:rPr>
          <w:rFonts w:ascii="Arial" w:hAnsi="Arial" w:cs="Arial"/>
          <w:b/>
          <w:lang w:eastAsia="zh-CN"/>
        </w:rPr>
        <w:tab/>
      </w:r>
      <w:r w:rsidR="004C51DA">
        <w:rPr>
          <w:rFonts w:ascii="Arial" w:hAnsi="Arial" w:cs="Arial"/>
          <w:lang w:eastAsia="zh-CN"/>
        </w:rPr>
        <w:t xml:space="preserve">SA3 has identified the privacy issue and is </w:t>
      </w:r>
      <w:r w:rsidR="00B11594">
        <w:rPr>
          <w:rFonts w:ascii="Arial" w:hAnsi="Arial" w:cs="Arial"/>
          <w:lang w:eastAsia="zh-CN"/>
        </w:rPr>
        <w:t>developing</w:t>
      </w:r>
      <w:r w:rsidR="004C51DA">
        <w:rPr>
          <w:rFonts w:ascii="Arial" w:hAnsi="Arial" w:cs="Arial"/>
          <w:lang w:eastAsia="zh-CN"/>
        </w:rPr>
        <w:t xml:space="preserve"> the solutions to ensure that the Located UE</w:t>
      </w:r>
      <w:r w:rsidR="00B11594">
        <w:rPr>
          <w:rFonts w:ascii="Arial" w:hAnsi="Arial" w:cs="Arial"/>
          <w:lang w:eastAsia="zh-CN"/>
        </w:rPr>
        <w:t>(s)</w:t>
      </w:r>
      <w:r w:rsidR="004C51DA">
        <w:rPr>
          <w:rFonts w:ascii="Arial" w:hAnsi="Arial" w:cs="Arial"/>
          <w:lang w:eastAsia="zh-CN"/>
        </w:rPr>
        <w:t xml:space="preserve"> with privacy concern </w:t>
      </w:r>
      <w:r w:rsidR="00F54DE8">
        <w:rPr>
          <w:rFonts w:ascii="Arial" w:hAnsi="Arial" w:cs="Arial"/>
          <w:lang w:eastAsia="zh-CN"/>
        </w:rPr>
        <w:t>will</w:t>
      </w:r>
      <w:r w:rsidR="004C51DA">
        <w:rPr>
          <w:rFonts w:ascii="Arial" w:hAnsi="Arial" w:cs="Arial"/>
          <w:lang w:eastAsia="zh-CN"/>
        </w:rPr>
        <w:t xml:space="preserve"> not be discovered and selected by the Target UE</w:t>
      </w:r>
      <w:r>
        <w:rPr>
          <w:rFonts w:ascii="Arial" w:hAnsi="Arial" w:cs="Arial"/>
          <w:lang w:eastAsia="zh-CN"/>
        </w:rPr>
        <w:t>.</w:t>
      </w:r>
    </w:p>
    <w:p w14:paraId="2CE0B4C4" w14:textId="77777777" w:rsidR="004A74E3" w:rsidRPr="00B8614C" w:rsidRDefault="004A74E3" w:rsidP="004A74E3">
      <w:pPr>
        <w:pStyle w:val="B1"/>
        <w:rPr>
          <w:b/>
          <w:i/>
          <w:lang w:eastAsia="zh-CN"/>
        </w:rPr>
      </w:pPr>
      <w:r w:rsidRPr="00B8614C">
        <w:rPr>
          <w:b/>
          <w:i/>
          <w:lang w:eastAsia="zh-CN"/>
        </w:rPr>
        <w:t>Q4:</w:t>
      </w:r>
      <w:r w:rsidRPr="00B8614C">
        <w:rPr>
          <w:b/>
          <w:i/>
          <w:lang w:eastAsia="zh-CN"/>
        </w:rPr>
        <w:tab/>
        <w:t>For Ranging/SL positioning service exposure to the SL positioning client UE, either through PC5 or through the 5GC network, privacy aspects of exposing the location of the Target UE/SL Reference UE may need to be studied by SA3.</w:t>
      </w:r>
    </w:p>
    <w:p w14:paraId="40B2AA12" w14:textId="63DC13D9" w:rsidR="003E4AC0" w:rsidRPr="00892B0A" w:rsidRDefault="003E4AC0" w:rsidP="003E4AC0">
      <w:pPr>
        <w:ind w:left="1134" w:hanging="1134"/>
        <w:rPr>
          <w:rFonts w:ascii="Arial" w:hAnsi="Arial" w:cs="Arial"/>
          <w:b/>
          <w:lang w:eastAsia="zh-CN"/>
        </w:rPr>
      </w:pPr>
      <w:r w:rsidRPr="00881EC8">
        <w:rPr>
          <w:rFonts w:ascii="Arial" w:hAnsi="Arial" w:cs="Arial"/>
          <w:b/>
          <w:lang w:eastAsia="zh-CN"/>
        </w:rPr>
        <w:t>Answer</w:t>
      </w:r>
      <w:r>
        <w:rPr>
          <w:rFonts w:ascii="Arial" w:hAnsi="Arial" w:cs="Arial"/>
          <w:b/>
          <w:lang w:eastAsia="zh-CN"/>
        </w:rPr>
        <w:t xml:space="preserve"> 4</w:t>
      </w:r>
      <w:r w:rsidRPr="00881EC8">
        <w:rPr>
          <w:rFonts w:ascii="Arial" w:hAnsi="Arial" w:cs="Arial"/>
          <w:b/>
          <w:lang w:eastAsia="zh-CN"/>
        </w:rPr>
        <w:t>:</w:t>
      </w:r>
      <w:r w:rsidRPr="00881EC8">
        <w:rPr>
          <w:rFonts w:ascii="Arial" w:hAnsi="Arial" w:cs="Arial"/>
          <w:b/>
          <w:lang w:eastAsia="zh-CN"/>
        </w:rPr>
        <w:tab/>
      </w:r>
      <w:r>
        <w:rPr>
          <w:rFonts w:ascii="Arial" w:hAnsi="Arial" w:cs="Arial"/>
          <w:lang w:eastAsia="zh-CN"/>
        </w:rPr>
        <w:t>SA3 has identified the privacy issue and is developing the solutions to ensure that the</w:t>
      </w:r>
      <w:r w:rsidR="00F54DE8">
        <w:rPr>
          <w:rFonts w:ascii="Arial" w:hAnsi="Arial" w:cs="Arial"/>
          <w:lang w:eastAsia="zh-CN"/>
        </w:rPr>
        <w:t xml:space="preserve"> location of the Target/SL Reference</w:t>
      </w:r>
      <w:r>
        <w:rPr>
          <w:rFonts w:ascii="Arial" w:hAnsi="Arial" w:cs="Arial"/>
          <w:lang w:eastAsia="zh-CN"/>
        </w:rPr>
        <w:t xml:space="preserve"> UEs with privacy concern </w:t>
      </w:r>
      <w:r w:rsidR="00F54DE8">
        <w:rPr>
          <w:rFonts w:ascii="Arial" w:hAnsi="Arial" w:cs="Arial"/>
          <w:lang w:eastAsia="zh-CN"/>
        </w:rPr>
        <w:t>will</w:t>
      </w:r>
      <w:r>
        <w:rPr>
          <w:rFonts w:ascii="Arial" w:hAnsi="Arial" w:cs="Arial"/>
          <w:lang w:eastAsia="zh-CN"/>
        </w:rPr>
        <w:t xml:space="preserve"> not be </w:t>
      </w:r>
      <w:r w:rsidR="00F54DE8">
        <w:rPr>
          <w:rFonts w:ascii="Arial" w:hAnsi="Arial" w:cs="Arial"/>
          <w:lang w:eastAsia="zh-CN"/>
        </w:rPr>
        <w:t>exposed to the SL Positioning Client UE, either through PC5 or through the 5GC network</w:t>
      </w:r>
      <w:r>
        <w:rPr>
          <w:rFonts w:ascii="Arial" w:hAnsi="Arial" w:cs="Arial"/>
          <w:lang w:eastAsia="zh-CN"/>
        </w:rPr>
        <w:t>.</w:t>
      </w:r>
    </w:p>
    <w:p w14:paraId="08AF3A7D" w14:textId="77777777" w:rsidR="00B97703" w:rsidRDefault="002F1940" w:rsidP="000F6242">
      <w:pPr>
        <w:pStyle w:val="1"/>
      </w:pPr>
      <w:r>
        <w:t>2</w:t>
      </w:r>
      <w:r>
        <w:tab/>
      </w:r>
      <w:r w:rsidR="000F6242">
        <w:t>Actions</w:t>
      </w:r>
    </w:p>
    <w:p w14:paraId="45637978" w14:textId="5F8B74F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F4A0C">
        <w:rPr>
          <w:rFonts w:ascii="Arial" w:hAnsi="Arial" w:cs="Arial"/>
          <w:b/>
        </w:rPr>
        <w:t>SA2</w:t>
      </w:r>
      <w:r>
        <w:rPr>
          <w:rFonts w:ascii="Arial" w:hAnsi="Arial" w:cs="Arial"/>
          <w:b/>
        </w:rPr>
        <w:t xml:space="preserve"> </w:t>
      </w:r>
    </w:p>
    <w:p w14:paraId="3A3E62EE" w14:textId="588312FD" w:rsidR="00B97703" w:rsidRPr="00017F23" w:rsidRDefault="00B97703" w:rsidP="00F54D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F54DE8">
        <w:rPr>
          <w:rFonts w:ascii="Arial" w:hAnsi="Arial" w:cs="Arial"/>
          <w:lang w:eastAsia="zh-CN"/>
        </w:rPr>
        <w:t xml:space="preserve">Take </w:t>
      </w:r>
      <w:r w:rsidR="00A57686">
        <w:rPr>
          <w:rFonts w:ascii="Arial" w:hAnsi="Arial" w:cs="Arial"/>
          <w:lang w:eastAsia="zh-CN"/>
        </w:rPr>
        <w:t xml:space="preserve">the above </w:t>
      </w:r>
      <w:r w:rsidR="00F54DE8">
        <w:rPr>
          <w:rFonts w:ascii="Arial" w:hAnsi="Arial" w:cs="Arial"/>
          <w:lang w:eastAsia="zh-CN"/>
        </w:rPr>
        <w:t>SA3 answers into consideration</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704382" w14:textId="5385C3D3" w:rsidR="008758B0" w:rsidRDefault="00C04BFC" w:rsidP="002F1940">
      <w:r>
        <w:t>SA3#112</w:t>
      </w:r>
      <w:r w:rsidR="00A455B0">
        <w:tab/>
        <w:t>14 -18 August 2023</w:t>
      </w:r>
      <w:r w:rsidR="00A455B0">
        <w:tab/>
        <w:t>Goteborg (Sweden)</w:t>
      </w:r>
    </w:p>
    <w:p w14:paraId="4DB64693" w14:textId="509E8970" w:rsidR="005B6433" w:rsidRPr="00074D3C" w:rsidRDefault="00C17229" w:rsidP="002F1940">
      <w:r>
        <w:t>SA3#113</w:t>
      </w:r>
      <w:r>
        <w:tab/>
        <w:t>6 -10 November 2023</w:t>
      </w:r>
      <w:r>
        <w:tab/>
        <w:t>Chicago,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0C332" w14:textId="77777777" w:rsidR="00580AAB" w:rsidRDefault="00580AAB">
      <w:pPr>
        <w:spacing w:after="0"/>
      </w:pPr>
      <w:r>
        <w:separator/>
      </w:r>
    </w:p>
  </w:endnote>
  <w:endnote w:type="continuationSeparator" w:id="0">
    <w:p w14:paraId="0B78A77E" w14:textId="77777777" w:rsidR="00580AAB" w:rsidRDefault="00580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633CB" w14:textId="77777777" w:rsidR="00580AAB" w:rsidRDefault="00580AAB">
      <w:pPr>
        <w:spacing w:after="0"/>
      </w:pPr>
      <w:r>
        <w:separator/>
      </w:r>
    </w:p>
  </w:footnote>
  <w:footnote w:type="continuationSeparator" w:id="0">
    <w:p w14:paraId="05E659BD" w14:textId="77777777" w:rsidR="00580AAB" w:rsidRDefault="00580A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val="bestFit" w:percent="120"/>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56679"/>
    <w:rsid w:val="00074D3C"/>
    <w:rsid w:val="000B21DF"/>
    <w:rsid w:val="000E6116"/>
    <w:rsid w:val="000F6242"/>
    <w:rsid w:val="00103FF1"/>
    <w:rsid w:val="0011413A"/>
    <w:rsid w:val="00196B59"/>
    <w:rsid w:val="001A14F2"/>
    <w:rsid w:val="001B3A86"/>
    <w:rsid w:val="001B763F"/>
    <w:rsid w:val="00220060"/>
    <w:rsid w:val="00226381"/>
    <w:rsid w:val="002473B2"/>
    <w:rsid w:val="002869FE"/>
    <w:rsid w:val="002E01C1"/>
    <w:rsid w:val="002F1940"/>
    <w:rsid w:val="00322204"/>
    <w:rsid w:val="003453CA"/>
    <w:rsid w:val="00383545"/>
    <w:rsid w:val="003C06D2"/>
    <w:rsid w:val="003E4AC0"/>
    <w:rsid w:val="003F5E20"/>
    <w:rsid w:val="00433500"/>
    <w:rsid w:val="00433F71"/>
    <w:rsid w:val="0043559E"/>
    <w:rsid w:val="00440D43"/>
    <w:rsid w:val="00441B3A"/>
    <w:rsid w:val="00470DF6"/>
    <w:rsid w:val="004A74E3"/>
    <w:rsid w:val="004C51DA"/>
    <w:rsid w:val="004E3939"/>
    <w:rsid w:val="004F762E"/>
    <w:rsid w:val="00526DDD"/>
    <w:rsid w:val="0056056E"/>
    <w:rsid w:val="00580AAB"/>
    <w:rsid w:val="005B6433"/>
    <w:rsid w:val="005B78A7"/>
    <w:rsid w:val="006052AD"/>
    <w:rsid w:val="00663E2F"/>
    <w:rsid w:val="0073766B"/>
    <w:rsid w:val="007606D1"/>
    <w:rsid w:val="007F4F92"/>
    <w:rsid w:val="008758B0"/>
    <w:rsid w:val="00881EC8"/>
    <w:rsid w:val="00892B0A"/>
    <w:rsid w:val="008B2703"/>
    <w:rsid w:val="008D772F"/>
    <w:rsid w:val="008F4A0C"/>
    <w:rsid w:val="00914CD1"/>
    <w:rsid w:val="009603F6"/>
    <w:rsid w:val="00963DCF"/>
    <w:rsid w:val="009963AC"/>
    <w:rsid w:val="0099764C"/>
    <w:rsid w:val="009C01E1"/>
    <w:rsid w:val="00A455B0"/>
    <w:rsid w:val="00A57686"/>
    <w:rsid w:val="00A70448"/>
    <w:rsid w:val="00AA4FF3"/>
    <w:rsid w:val="00AA6B25"/>
    <w:rsid w:val="00AE1B3E"/>
    <w:rsid w:val="00B11594"/>
    <w:rsid w:val="00B35644"/>
    <w:rsid w:val="00B43730"/>
    <w:rsid w:val="00B702EC"/>
    <w:rsid w:val="00B8614C"/>
    <w:rsid w:val="00B97703"/>
    <w:rsid w:val="00BA3D66"/>
    <w:rsid w:val="00C04BFC"/>
    <w:rsid w:val="00C17229"/>
    <w:rsid w:val="00C17DC0"/>
    <w:rsid w:val="00CB2B16"/>
    <w:rsid w:val="00CF6087"/>
    <w:rsid w:val="00D14BB6"/>
    <w:rsid w:val="00D33624"/>
    <w:rsid w:val="00E2241D"/>
    <w:rsid w:val="00E42A74"/>
    <w:rsid w:val="00EA66CA"/>
    <w:rsid w:val="00F25496"/>
    <w:rsid w:val="00F54DE8"/>
    <w:rsid w:val="00F667CF"/>
    <w:rsid w:val="00F803BE"/>
    <w:rsid w:val="00FB2E7B"/>
    <w:rsid w:val="00FD0B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qFormat/>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正文文本 2 字符"/>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正文文本 3 字符"/>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正文首行缩进 2 字符"/>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正文文本缩进 2 字符"/>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正文文本缩进 3 字符"/>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1</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p:lastModifiedBy>
  <cp:revision>16</cp:revision>
  <cp:lastPrinted>2002-04-23T07:10:00Z</cp:lastPrinted>
  <dcterms:created xsi:type="dcterms:W3CDTF">2023-05-11T07:55:00Z</dcterms:created>
  <dcterms:modified xsi:type="dcterms:W3CDTF">2023-05-15T12:43:00Z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WhereFroms">
    <vt:lpwstr>PpjeLB1gRN0lwrPqMaCTknjBSRFPU2+/MIc5NVAsDnkiY1iSFvofMHeTh8rO5phvIxNASkYypw7qfbhQdf+Y5A91D9D8YU8lAxkzsMZwpVY8zLUqeAphaZ42FoUICpVVWnPoP/C0R1sZfqIwT+khRb1H96vMB9PYQVTjCMa3tmxrGCC1qtiQU7Zc+LglX549Qv3hacRNefyYSF+65ZLAayB7o3aQb7bxJCHdgl3nInyxjcAlwOJCi3u7oO3nq83</vt:lpwstr>
  </property>
</Properties>
</file>